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9F7" w:rsidRDefault="009879F7" w:rsidP="00526D33">
      <w:pPr>
        <w:spacing w:line="360" w:lineRule="auto"/>
        <w:jc w:val="center"/>
        <w:rPr>
          <w:rFonts w:ascii="Gill Sans MT" w:hAnsi="Gill Sans MT" w:cs="Times New Roman"/>
          <w:b/>
          <w:sz w:val="24"/>
          <w:szCs w:val="24"/>
        </w:rPr>
      </w:pPr>
      <w:bookmarkStart w:id="0" w:name="_GoBack"/>
    </w:p>
    <w:p w:rsidR="00526D33" w:rsidRPr="005248DC" w:rsidRDefault="00526D33" w:rsidP="00526D33">
      <w:pPr>
        <w:spacing w:line="360" w:lineRule="auto"/>
        <w:jc w:val="center"/>
        <w:rPr>
          <w:rFonts w:ascii="Gill Sans MT" w:hAnsi="Gill Sans MT" w:cs="Times New Roman"/>
          <w:b/>
          <w:sz w:val="24"/>
          <w:szCs w:val="24"/>
        </w:rPr>
      </w:pPr>
      <w:r w:rsidRPr="005248DC">
        <w:rPr>
          <w:rFonts w:ascii="Gill Sans MT" w:hAnsi="Gill Sans MT" w:cs="Times New Roman"/>
          <w:b/>
          <w:sz w:val="24"/>
          <w:szCs w:val="24"/>
        </w:rPr>
        <w:t>PROYECTO DE LEY NÚMERO _____ DE 2019 CÁMARA</w:t>
      </w:r>
    </w:p>
    <w:bookmarkEnd w:id="0"/>
    <w:p w:rsidR="00526D33" w:rsidRPr="005248DC" w:rsidRDefault="00526D33" w:rsidP="005248DC">
      <w:pPr>
        <w:spacing w:after="0" w:line="240" w:lineRule="auto"/>
        <w:jc w:val="center"/>
        <w:rPr>
          <w:rFonts w:ascii="Gill Sans MT" w:hAnsi="Gill Sans MT" w:cs="Times New Roman"/>
          <w:b/>
          <w:sz w:val="24"/>
          <w:szCs w:val="24"/>
        </w:rPr>
      </w:pPr>
      <w:r w:rsidRPr="005248DC">
        <w:rPr>
          <w:rFonts w:ascii="Gill Sans MT" w:hAnsi="Gill Sans MT" w:cs="Times New Roman"/>
          <w:b/>
          <w:sz w:val="24"/>
          <w:szCs w:val="24"/>
        </w:rPr>
        <w:t>“</w:t>
      </w:r>
      <w:r w:rsidRPr="005248DC">
        <w:rPr>
          <w:rFonts w:ascii="Gill Sans MT" w:hAnsi="Gill Sans MT" w:cs="Times New Roman"/>
          <w:b/>
          <w:i/>
          <w:sz w:val="24"/>
          <w:szCs w:val="24"/>
        </w:rPr>
        <w:t>POR MEDIO DE LA CUAL, LA NACIÓN SE ASOCIA A LA CELEBRACIÓN DE LOS CIEN AÑOS DE LA FUNDACIÓN DEL MUNICIPIO DE EL CAIRO, DEPARTAMENTO DEL VALLE DEL CAUCA, Y SE DICTAN OTRAS DISPOSICIONES</w:t>
      </w:r>
      <w:r w:rsidRPr="005248DC">
        <w:rPr>
          <w:rFonts w:ascii="Gill Sans MT" w:hAnsi="Gill Sans MT" w:cs="Times New Roman"/>
          <w:b/>
          <w:sz w:val="24"/>
          <w:szCs w:val="24"/>
        </w:rPr>
        <w:t>”.</w:t>
      </w:r>
    </w:p>
    <w:p w:rsidR="005248DC" w:rsidRDefault="005248DC" w:rsidP="005248DC">
      <w:pPr>
        <w:spacing w:line="240" w:lineRule="auto"/>
        <w:jc w:val="center"/>
        <w:rPr>
          <w:rFonts w:ascii="Gill Sans MT" w:hAnsi="Gill Sans MT" w:cs="Times New Roman"/>
          <w:b/>
          <w:sz w:val="24"/>
          <w:szCs w:val="24"/>
        </w:rPr>
      </w:pPr>
    </w:p>
    <w:p w:rsidR="00526D33" w:rsidRPr="005248DC" w:rsidRDefault="00526D33" w:rsidP="005248DC">
      <w:pPr>
        <w:spacing w:line="240" w:lineRule="auto"/>
        <w:jc w:val="center"/>
        <w:rPr>
          <w:rFonts w:ascii="Gill Sans MT" w:hAnsi="Gill Sans MT" w:cs="Times New Roman"/>
          <w:b/>
          <w:sz w:val="24"/>
          <w:szCs w:val="24"/>
        </w:rPr>
      </w:pPr>
      <w:r w:rsidRPr="005248DC">
        <w:rPr>
          <w:rFonts w:ascii="Gill Sans MT" w:hAnsi="Gill Sans MT" w:cs="Times New Roman"/>
          <w:b/>
          <w:sz w:val="24"/>
          <w:szCs w:val="24"/>
        </w:rPr>
        <w:t>EL CONGRESO DE COLOMBIA</w:t>
      </w:r>
    </w:p>
    <w:p w:rsidR="00526D33" w:rsidRPr="005248DC" w:rsidRDefault="00526D33" w:rsidP="00526D33">
      <w:pPr>
        <w:spacing w:line="360" w:lineRule="auto"/>
        <w:jc w:val="center"/>
        <w:rPr>
          <w:rFonts w:ascii="Gill Sans MT" w:hAnsi="Gill Sans MT" w:cs="Times New Roman"/>
          <w:b/>
          <w:sz w:val="24"/>
          <w:szCs w:val="24"/>
        </w:rPr>
      </w:pPr>
      <w:r w:rsidRPr="005248DC">
        <w:rPr>
          <w:rFonts w:ascii="Gill Sans MT" w:hAnsi="Gill Sans MT" w:cs="Times New Roman"/>
          <w:b/>
          <w:sz w:val="24"/>
          <w:szCs w:val="24"/>
        </w:rPr>
        <w:t>DECRETA:</w:t>
      </w:r>
    </w:p>
    <w:p w:rsidR="009728E9" w:rsidRPr="005248DC" w:rsidRDefault="00F03EC9" w:rsidP="000F3475">
      <w:pPr>
        <w:pStyle w:val="Prrafodelista"/>
        <w:numPr>
          <w:ilvl w:val="0"/>
          <w:numId w:val="1"/>
        </w:numPr>
        <w:spacing w:line="360" w:lineRule="auto"/>
        <w:rPr>
          <w:rFonts w:ascii="Gill Sans MT" w:hAnsi="Gill Sans MT" w:cs="Times New Roman"/>
          <w:b/>
          <w:sz w:val="24"/>
          <w:szCs w:val="24"/>
        </w:rPr>
      </w:pPr>
      <w:r w:rsidRPr="005248DC">
        <w:rPr>
          <w:rFonts w:ascii="Gill Sans MT" w:hAnsi="Gill Sans MT" w:cs="Times New Roman"/>
          <w:b/>
          <w:sz w:val="24"/>
          <w:szCs w:val="24"/>
        </w:rPr>
        <w:t>Objetivo y contenido de la iniciativa legislativa</w:t>
      </w:r>
      <w:r w:rsidR="007C0381" w:rsidRPr="005248DC">
        <w:rPr>
          <w:rFonts w:ascii="Gill Sans MT" w:hAnsi="Gill Sans MT" w:cs="Times New Roman"/>
          <w:b/>
          <w:sz w:val="24"/>
          <w:szCs w:val="24"/>
        </w:rPr>
        <w:t>:</w:t>
      </w:r>
    </w:p>
    <w:p w:rsidR="007C0381" w:rsidRPr="005248DC" w:rsidRDefault="00F03EC9" w:rsidP="000F3475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5248DC">
        <w:rPr>
          <w:rFonts w:ascii="Gill Sans MT" w:hAnsi="Gill Sans MT" w:cs="Times New Roman"/>
          <w:sz w:val="24"/>
          <w:szCs w:val="24"/>
        </w:rPr>
        <w:t>Que, de conformidad con el articulado y la exposición de motivos del Proyecto de Ley, éste tendrá como objeto, rendir homenaje al Municipio de El Cairo, en el Departamento de Valle del Cauca; a sus primeros pobladores y a quienes les han dado lustre y brillo en sus años de existencia; así como asociarse a través de la Nación, a la celebración de sus 100 años de fundación y contribuir al desarrollo local, fortaleciendo las condiciones estructurales del Municipio</w:t>
      </w:r>
      <w:r w:rsidR="007C0381" w:rsidRPr="005248DC">
        <w:rPr>
          <w:rFonts w:ascii="Gill Sans MT" w:hAnsi="Gill Sans MT" w:cs="Times New Roman"/>
          <w:sz w:val="24"/>
          <w:szCs w:val="24"/>
        </w:rPr>
        <w:t>.</w:t>
      </w:r>
    </w:p>
    <w:p w:rsidR="00F03EC9" w:rsidRPr="005248DC" w:rsidRDefault="007C0381" w:rsidP="000F3475">
      <w:pPr>
        <w:pStyle w:val="Prrafodelista"/>
        <w:numPr>
          <w:ilvl w:val="0"/>
          <w:numId w:val="1"/>
        </w:numPr>
        <w:spacing w:line="360" w:lineRule="auto"/>
        <w:rPr>
          <w:rFonts w:ascii="Gill Sans MT" w:hAnsi="Gill Sans MT" w:cs="Times New Roman"/>
          <w:b/>
          <w:sz w:val="24"/>
          <w:szCs w:val="24"/>
        </w:rPr>
      </w:pPr>
      <w:r w:rsidRPr="005248DC">
        <w:rPr>
          <w:rFonts w:ascii="Gill Sans MT" w:hAnsi="Gill Sans MT" w:cs="Times New Roman"/>
          <w:b/>
          <w:sz w:val="24"/>
          <w:szCs w:val="24"/>
        </w:rPr>
        <w:t>Marco jurídico del proyecto:</w:t>
      </w:r>
    </w:p>
    <w:p w:rsidR="005248DC" w:rsidRDefault="00577C00" w:rsidP="000F3475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5248DC">
        <w:rPr>
          <w:rFonts w:ascii="Gill Sans MT" w:hAnsi="Gill Sans MT" w:cs="Times New Roman"/>
          <w:sz w:val="24"/>
          <w:szCs w:val="24"/>
        </w:rPr>
        <w:t>Conforme a lo establecido en el artículo 140, numeral 1° de la Ley 5ª de 1992, tratándose de una iniciativa del Congreso de la República, presentada en mi calidad de Representante a la Cámara y cumpliendo, además, con los artículos 154, 157, 158 de la Constitución Política de Colombia, en referencia a la ley en cuanto a su origen, formalidades de publicidad y unidad de materia; continuando en el artículo 150 de la Carta, el cual manifiesta que dentro de las funciones del C</w:t>
      </w:r>
      <w:r w:rsidR="005248DC">
        <w:rPr>
          <w:rFonts w:ascii="Gill Sans MT" w:hAnsi="Gill Sans MT" w:cs="Times New Roman"/>
          <w:sz w:val="24"/>
          <w:szCs w:val="24"/>
        </w:rPr>
        <w:t xml:space="preserve">ongreso está la de hacer leyes. </w:t>
      </w:r>
    </w:p>
    <w:p w:rsidR="005248DC" w:rsidRDefault="005248DC" w:rsidP="000F3475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:rsidR="005248DC" w:rsidRDefault="005248DC" w:rsidP="000F3475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:rsidR="005248DC" w:rsidRDefault="005248DC" w:rsidP="000F3475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:rsidR="005248DC" w:rsidRDefault="005248DC" w:rsidP="000F3475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</w:p>
    <w:p w:rsidR="005248DC" w:rsidRDefault="005248DC" w:rsidP="000F3475">
      <w:pPr>
        <w:spacing w:line="360" w:lineRule="auto"/>
        <w:jc w:val="both"/>
        <w:rPr>
          <w:rFonts w:ascii="Gill Sans MT" w:hAnsi="Gill Sans MT" w:cs="Times New Roman"/>
          <w:b/>
          <w:sz w:val="24"/>
          <w:szCs w:val="24"/>
        </w:rPr>
      </w:pPr>
    </w:p>
    <w:p w:rsidR="00AE6C25" w:rsidRPr="005248DC" w:rsidRDefault="00AE6C25" w:rsidP="000F3475">
      <w:pPr>
        <w:pStyle w:val="Prrafodelista"/>
        <w:numPr>
          <w:ilvl w:val="0"/>
          <w:numId w:val="1"/>
        </w:numPr>
        <w:spacing w:line="360" w:lineRule="auto"/>
        <w:rPr>
          <w:rFonts w:ascii="Gill Sans MT" w:hAnsi="Gill Sans MT" w:cs="Times New Roman"/>
          <w:b/>
          <w:sz w:val="24"/>
          <w:szCs w:val="24"/>
        </w:rPr>
      </w:pPr>
      <w:r w:rsidRPr="005248DC">
        <w:rPr>
          <w:rFonts w:ascii="Gill Sans MT" w:hAnsi="Gill Sans MT" w:cs="Times New Roman"/>
          <w:b/>
          <w:sz w:val="24"/>
          <w:szCs w:val="24"/>
        </w:rPr>
        <w:t>ANTECEDENTES:</w:t>
      </w:r>
    </w:p>
    <w:p w:rsidR="00AE6C25" w:rsidRPr="005248DC" w:rsidRDefault="00AE6C25" w:rsidP="000F3475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5248DC">
        <w:rPr>
          <w:rFonts w:ascii="Gill Sans MT" w:hAnsi="Gill Sans MT" w:cs="Times New Roman"/>
          <w:sz w:val="24"/>
          <w:szCs w:val="24"/>
        </w:rPr>
        <w:t xml:space="preserve">El Proyecto de Ley, tiene origen </w:t>
      </w:r>
      <w:r w:rsidR="00BB7626" w:rsidRPr="005248DC">
        <w:rPr>
          <w:rFonts w:ascii="Gill Sans MT" w:hAnsi="Gill Sans MT" w:cs="Times New Roman"/>
          <w:sz w:val="24"/>
          <w:szCs w:val="24"/>
        </w:rPr>
        <w:t>en la Cámara de Representantes, presentado a consideración del Congreso por la suscrita Representante a la Cámara.</w:t>
      </w:r>
    </w:p>
    <w:p w:rsidR="00577C00" w:rsidRPr="005248DC" w:rsidRDefault="00577C00" w:rsidP="000F3475">
      <w:pPr>
        <w:jc w:val="both"/>
        <w:rPr>
          <w:rFonts w:ascii="Gill Sans MT" w:hAnsi="Gill Sans MT" w:cs="Times New Roman"/>
          <w:sz w:val="24"/>
          <w:szCs w:val="24"/>
        </w:rPr>
      </w:pPr>
    </w:p>
    <w:p w:rsidR="00526D33" w:rsidRPr="005248DC" w:rsidRDefault="00526D33" w:rsidP="000F3475">
      <w:pPr>
        <w:jc w:val="both"/>
        <w:rPr>
          <w:rFonts w:ascii="Gill Sans MT" w:hAnsi="Gill Sans MT" w:cs="Times New Roman"/>
          <w:sz w:val="24"/>
          <w:szCs w:val="24"/>
        </w:rPr>
      </w:pPr>
      <w:r w:rsidRPr="005248DC">
        <w:rPr>
          <w:rFonts w:ascii="Gill Sans MT" w:hAnsi="Gill Sans MT" w:cs="Times New Roman"/>
          <w:sz w:val="24"/>
          <w:szCs w:val="24"/>
        </w:rPr>
        <w:t>Cordialmente,</w:t>
      </w:r>
    </w:p>
    <w:p w:rsidR="00526D33" w:rsidRPr="005248DC" w:rsidRDefault="00526D33" w:rsidP="000F3475">
      <w:pPr>
        <w:jc w:val="both"/>
        <w:rPr>
          <w:rFonts w:ascii="Gill Sans MT" w:hAnsi="Gill Sans MT" w:cs="Times New Roman"/>
          <w:sz w:val="24"/>
          <w:szCs w:val="24"/>
        </w:rPr>
      </w:pPr>
    </w:p>
    <w:p w:rsidR="00864330" w:rsidRDefault="00864330" w:rsidP="000F3475">
      <w:pPr>
        <w:jc w:val="both"/>
        <w:rPr>
          <w:rFonts w:ascii="Gill Sans MT" w:hAnsi="Gill Sans MT" w:cs="Times New Roman"/>
          <w:sz w:val="24"/>
          <w:szCs w:val="24"/>
        </w:rPr>
      </w:pPr>
    </w:p>
    <w:p w:rsidR="00864330" w:rsidRDefault="00864330" w:rsidP="000F3475">
      <w:pPr>
        <w:jc w:val="both"/>
        <w:rPr>
          <w:rFonts w:ascii="Gill Sans MT" w:hAnsi="Gill Sans MT" w:cs="Times New Roman"/>
          <w:sz w:val="24"/>
          <w:szCs w:val="24"/>
        </w:rPr>
      </w:pPr>
    </w:p>
    <w:p w:rsidR="00864330" w:rsidRDefault="00864330" w:rsidP="000F3475">
      <w:pPr>
        <w:jc w:val="both"/>
        <w:rPr>
          <w:rFonts w:ascii="Gill Sans MT" w:hAnsi="Gill Sans MT" w:cs="Times New Roman"/>
          <w:sz w:val="24"/>
          <w:szCs w:val="24"/>
        </w:rPr>
        <w:sectPr w:rsidR="00864330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26D33" w:rsidRPr="005248DC" w:rsidRDefault="00526D33" w:rsidP="000F3475">
      <w:pPr>
        <w:jc w:val="both"/>
        <w:rPr>
          <w:rFonts w:ascii="Gill Sans MT" w:hAnsi="Gill Sans MT" w:cs="Times New Roman"/>
          <w:sz w:val="24"/>
          <w:szCs w:val="24"/>
        </w:rPr>
      </w:pPr>
    </w:p>
    <w:p w:rsidR="00864330" w:rsidRPr="005248DC" w:rsidRDefault="00864330" w:rsidP="00864330">
      <w:pPr>
        <w:spacing w:after="0"/>
        <w:rPr>
          <w:rFonts w:ascii="Gill Sans MT" w:hAnsi="Gill Sans MT" w:cs="Times New Roman"/>
          <w:b/>
          <w:sz w:val="24"/>
          <w:szCs w:val="24"/>
        </w:rPr>
      </w:pPr>
      <w:r w:rsidRPr="005248DC">
        <w:rPr>
          <w:rFonts w:ascii="Gill Sans MT" w:hAnsi="Gill Sans MT" w:cs="Times New Roman"/>
          <w:b/>
          <w:sz w:val="24"/>
          <w:szCs w:val="24"/>
        </w:rPr>
        <w:t>NORMA HURTADO SÁNCHEZ</w:t>
      </w:r>
    </w:p>
    <w:p w:rsidR="00864330" w:rsidRPr="005248DC" w:rsidRDefault="00864330" w:rsidP="00864330">
      <w:pPr>
        <w:spacing w:after="0"/>
        <w:rPr>
          <w:rFonts w:ascii="Gill Sans MT" w:hAnsi="Gill Sans MT" w:cs="Times New Roman"/>
          <w:sz w:val="24"/>
          <w:szCs w:val="24"/>
        </w:rPr>
      </w:pPr>
      <w:r w:rsidRPr="005248DC">
        <w:rPr>
          <w:rFonts w:ascii="Gill Sans MT" w:hAnsi="Gill Sans MT" w:cs="Times New Roman"/>
          <w:sz w:val="24"/>
          <w:szCs w:val="24"/>
        </w:rPr>
        <w:t>Representante a la Cámara</w:t>
      </w:r>
    </w:p>
    <w:p w:rsidR="00864330" w:rsidRPr="005248DC" w:rsidRDefault="00864330" w:rsidP="00864330">
      <w:pPr>
        <w:spacing w:after="0"/>
        <w:rPr>
          <w:rFonts w:ascii="Gill Sans MT" w:hAnsi="Gill Sans MT" w:cs="Times New Roman"/>
          <w:sz w:val="24"/>
          <w:szCs w:val="24"/>
        </w:rPr>
      </w:pPr>
      <w:r w:rsidRPr="005248DC">
        <w:rPr>
          <w:rFonts w:ascii="Gill Sans MT" w:hAnsi="Gill Sans MT" w:cs="Times New Roman"/>
          <w:sz w:val="24"/>
          <w:szCs w:val="24"/>
        </w:rPr>
        <w:t>Valle del Cauca</w:t>
      </w:r>
    </w:p>
    <w:p w:rsidR="00864330" w:rsidRDefault="00864330" w:rsidP="00864330">
      <w:pPr>
        <w:jc w:val="both"/>
        <w:rPr>
          <w:rFonts w:ascii="Gill Sans MT" w:hAnsi="Gill Sans MT" w:cs="Times New Roman"/>
          <w:sz w:val="24"/>
          <w:szCs w:val="24"/>
        </w:rPr>
      </w:pPr>
    </w:p>
    <w:p w:rsidR="00864330" w:rsidRDefault="00864330" w:rsidP="00864330">
      <w:pPr>
        <w:jc w:val="both"/>
        <w:rPr>
          <w:rFonts w:ascii="Gill Sans MT" w:hAnsi="Gill Sans MT" w:cs="Times New Roman"/>
          <w:sz w:val="24"/>
          <w:szCs w:val="24"/>
        </w:rPr>
      </w:pPr>
    </w:p>
    <w:p w:rsidR="00864330" w:rsidRDefault="00864330" w:rsidP="00864330">
      <w:pPr>
        <w:jc w:val="both"/>
        <w:rPr>
          <w:rFonts w:ascii="Gill Sans MT" w:hAnsi="Gill Sans MT" w:cs="Times New Roman"/>
          <w:sz w:val="24"/>
          <w:szCs w:val="24"/>
        </w:rPr>
      </w:pPr>
    </w:p>
    <w:p w:rsidR="00864330" w:rsidRPr="005248DC" w:rsidRDefault="00864330" w:rsidP="00864330">
      <w:pPr>
        <w:spacing w:after="0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>ROOSEVELT RODRIGUEZ</w:t>
      </w:r>
    </w:p>
    <w:p w:rsidR="00864330" w:rsidRPr="005248DC" w:rsidRDefault="00864330" w:rsidP="00864330">
      <w:pPr>
        <w:spacing w:after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Senador de la República</w:t>
      </w:r>
    </w:p>
    <w:p w:rsidR="00864330" w:rsidRDefault="00864330" w:rsidP="00864330">
      <w:pPr>
        <w:spacing w:after="0"/>
        <w:rPr>
          <w:rFonts w:ascii="Gill Sans MT" w:hAnsi="Gill Sans MT" w:cs="Times New Roman"/>
          <w:sz w:val="24"/>
          <w:szCs w:val="24"/>
        </w:rPr>
      </w:pPr>
      <w:r w:rsidRPr="005248DC">
        <w:rPr>
          <w:rFonts w:ascii="Gill Sans MT" w:hAnsi="Gill Sans MT" w:cs="Times New Roman"/>
          <w:sz w:val="24"/>
          <w:szCs w:val="24"/>
        </w:rPr>
        <w:t>Valle del Cauca</w:t>
      </w:r>
    </w:p>
    <w:p w:rsidR="00864330" w:rsidRDefault="00864330" w:rsidP="00864330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864330" w:rsidRDefault="00864330" w:rsidP="00864330">
      <w:pPr>
        <w:spacing w:after="0"/>
        <w:rPr>
          <w:rFonts w:ascii="Gill Sans MT" w:hAnsi="Gill Sans MT" w:cs="Times New Roman"/>
          <w:b/>
          <w:sz w:val="24"/>
          <w:szCs w:val="24"/>
        </w:rPr>
      </w:pPr>
    </w:p>
    <w:p w:rsidR="00864330" w:rsidRPr="00864330" w:rsidRDefault="00864330" w:rsidP="00864330">
      <w:pPr>
        <w:spacing w:after="0"/>
        <w:rPr>
          <w:rFonts w:ascii="Gill Sans MT" w:hAnsi="Gill Sans MT" w:cs="Times New Roman"/>
          <w:sz w:val="24"/>
          <w:szCs w:val="24"/>
        </w:rPr>
      </w:pPr>
      <w:r w:rsidRPr="005248DC">
        <w:rPr>
          <w:rFonts w:ascii="Gill Sans MT" w:hAnsi="Gill Sans MT" w:cs="Times New Roman"/>
          <w:b/>
          <w:sz w:val="24"/>
          <w:szCs w:val="24"/>
        </w:rPr>
        <w:t xml:space="preserve">JOSÉ RITTER LÓPEZ </w:t>
      </w:r>
    </w:p>
    <w:p w:rsidR="00864330" w:rsidRDefault="00864330" w:rsidP="00864330">
      <w:pPr>
        <w:spacing w:after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Senador de la República </w:t>
      </w:r>
    </w:p>
    <w:p w:rsidR="00864330" w:rsidRDefault="00864330" w:rsidP="00864330">
      <w:pPr>
        <w:spacing w:after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Valle del Cauca </w:t>
      </w:r>
    </w:p>
    <w:p w:rsidR="00864330" w:rsidRDefault="00864330" w:rsidP="00864330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864330" w:rsidRDefault="00864330" w:rsidP="00864330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864330" w:rsidRDefault="00864330" w:rsidP="00864330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864330" w:rsidRDefault="00864330" w:rsidP="00864330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864330" w:rsidRDefault="00864330" w:rsidP="00864330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864330" w:rsidRPr="005248DC" w:rsidRDefault="00864330" w:rsidP="00864330">
      <w:pPr>
        <w:spacing w:after="0"/>
        <w:rPr>
          <w:rFonts w:ascii="Gill Sans MT" w:hAnsi="Gill Sans MT" w:cs="Times New Roman"/>
          <w:b/>
          <w:sz w:val="24"/>
          <w:szCs w:val="24"/>
        </w:rPr>
      </w:pPr>
      <w:r w:rsidRPr="005248DC">
        <w:rPr>
          <w:rFonts w:ascii="Gill Sans MT" w:hAnsi="Gill Sans MT" w:cs="Times New Roman"/>
          <w:b/>
          <w:sz w:val="24"/>
          <w:szCs w:val="24"/>
        </w:rPr>
        <w:t xml:space="preserve">JORGE ELIÉCER TAMAYO </w:t>
      </w:r>
    </w:p>
    <w:p w:rsidR="00864330" w:rsidRDefault="00864330" w:rsidP="00864330">
      <w:pPr>
        <w:spacing w:after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Representante a la Cámara</w:t>
      </w:r>
    </w:p>
    <w:p w:rsidR="00864330" w:rsidRDefault="00864330" w:rsidP="00864330">
      <w:pPr>
        <w:spacing w:after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Valle del Cauca  </w:t>
      </w:r>
    </w:p>
    <w:p w:rsidR="00864330" w:rsidRDefault="00864330" w:rsidP="00864330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864330" w:rsidRDefault="00864330" w:rsidP="00864330">
      <w:pPr>
        <w:spacing w:after="0"/>
        <w:rPr>
          <w:rFonts w:ascii="Gill Sans MT" w:hAnsi="Gill Sans MT" w:cs="Times New Roman"/>
          <w:sz w:val="24"/>
          <w:szCs w:val="24"/>
        </w:rPr>
        <w:sectPr w:rsidR="00864330" w:rsidSect="00864330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864330" w:rsidRDefault="00864330" w:rsidP="00864330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864330" w:rsidRDefault="00864330" w:rsidP="00864330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864330" w:rsidRDefault="00864330" w:rsidP="00864330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864330" w:rsidRDefault="00864330" w:rsidP="00864330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864330" w:rsidRDefault="00864330" w:rsidP="00864330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864330" w:rsidRDefault="00864330" w:rsidP="00864330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864330" w:rsidRDefault="00864330" w:rsidP="00864330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864330" w:rsidRDefault="00864330" w:rsidP="00864330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864330" w:rsidRDefault="00864330" w:rsidP="00864330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864330" w:rsidRDefault="00864330" w:rsidP="00864330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864330" w:rsidRDefault="00864330" w:rsidP="00864330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864330" w:rsidRDefault="00864330" w:rsidP="00864330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864330" w:rsidRDefault="00864330" w:rsidP="00864330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864330" w:rsidRDefault="00864330" w:rsidP="00864330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526D33" w:rsidRPr="005248DC" w:rsidRDefault="00526D33" w:rsidP="00526D33">
      <w:pPr>
        <w:spacing w:line="360" w:lineRule="auto"/>
        <w:jc w:val="center"/>
        <w:rPr>
          <w:rFonts w:ascii="Gill Sans MT" w:hAnsi="Gill Sans MT" w:cs="Times New Roman"/>
          <w:b/>
          <w:sz w:val="24"/>
          <w:szCs w:val="24"/>
        </w:rPr>
      </w:pPr>
      <w:r w:rsidRPr="005248DC">
        <w:rPr>
          <w:rFonts w:ascii="Gill Sans MT" w:hAnsi="Gill Sans MT" w:cs="Times New Roman"/>
          <w:b/>
          <w:sz w:val="24"/>
          <w:szCs w:val="24"/>
        </w:rPr>
        <w:t>PROYECTO DE LEY NÚMERO _____ DE 2019 CÁMARA</w:t>
      </w:r>
    </w:p>
    <w:p w:rsidR="009879F7" w:rsidRDefault="009879F7" w:rsidP="005248DC">
      <w:pPr>
        <w:spacing w:after="0" w:line="240" w:lineRule="auto"/>
        <w:jc w:val="center"/>
        <w:rPr>
          <w:rFonts w:ascii="Gill Sans MT" w:hAnsi="Gill Sans MT" w:cs="Times New Roman"/>
          <w:b/>
          <w:sz w:val="24"/>
          <w:szCs w:val="24"/>
        </w:rPr>
      </w:pPr>
    </w:p>
    <w:p w:rsidR="00526D33" w:rsidRPr="005248DC" w:rsidRDefault="00526D33" w:rsidP="005248DC">
      <w:pPr>
        <w:spacing w:after="0" w:line="240" w:lineRule="auto"/>
        <w:jc w:val="center"/>
        <w:rPr>
          <w:rFonts w:ascii="Gill Sans MT" w:hAnsi="Gill Sans MT" w:cs="Times New Roman"/>
          <w:b/>
          <w:sz w:val="24"/>
          <w:szCs w:val="24"/>
        </w:rPr>
      </w:pPr>
      <w:r w:rsidRPr="005248DC">
        <w:rPr>
          <w:rFonts w:ascii="Gill Sans MT" w:hAnsi="Gill Sans MT" w:cs="Times New Roman"/>
          <w:b/>
          <w:sz w:val="24"/>
          <w:szCs w:val="24"/>
        </w:rPr>
        <w:t>“</w:t>
      </w:r>
      <w:r w:rsidRPr="005248DC">
        <w:rPr>
          <w:rFonts w:ascii="Gill Sans MT" w:hAnsi="Gill Sans MT" w:cs="Times New Roman"/>
          <w:b/>
          <w:i/>
          <w:sz w:val="24"/>
          <w:szCs w:val="24"/>
        </w:rPr>
        <w:t>POR MEDIO DE LA CUAL, LA NACIÓN SE ASOCIA A LA CELEBRACIÓN DE LOS CIEN AÑOS DE LA FUNDACIÓN DEL MUNICIPIO DE EL CAIRO, DEPARTAMENTO DEL VALLE DEL CAUCA, Y SE DICTAN OTRAS DISPOSICIONES</w:t>
      </w:r>
      <w:r w:rsidRPr="005248DC">
        <w:rPr>
          <w:rFonts w:ascii="Gill Sans MT" w:hAnsi="Gill Sans MT" w:cs="Times New Roman"/>
          <w:b/>
          <w:sz w:val="24"/>
          <w:szCs w:val="24"/>
        </w:rPr>
        <w:t>”.</w:t>
      </w:r>
    </w:p>
    <w:p w:rsidR="005248DC" w:rsidRDefault="005248DC" w:rsidP="00526D33">
      <w:pPr>
        <w:spacing w:line="360" w:lineRule="auto"/>
        <w:jc w:val="center"/>
        <w:rPr>
          <w:rFonts w:ascii="Gill Sans MT" w:hAnsi="Gill Sans MT" w:cs="Times New Roman"/>
          <w:b/>
          <w:sz w:val="24"/>
          <w:szCs w:val="24"/>
        </w:rPr>
      </w:pPr>
    </w:p>
    <w:p w:rsidR="00526D33" w:rsidRPr="005248DC" w:rsidRDefault="00526D33" w:rsidP="00526D33">
      <w:pPr>
        <w:spacing w:line="360" w:lineRule="auto"/>
        <w:jc w:val="center"/>
        <w:rPr>
          <w:rFonts w:ascii="Gill Sans MT" w:hAnsi="Gill Sans MT" w:cs="Times New Roman"/>
          <w:b/>
          <w:sz w:val="24"/>
          <w:szCs w:val="24"/>
        </w:rPr>
      </w:pPr>
      <w:r w:rsidRPr="005248DC">
        <w:rPr>
          <w:rFonts w:ascii="Gill Sans MT" w:hAnsi="Gill Sans MT" w:cs="Times New Roman"/>
          <w:b/>
          <w:sz w:val="24"/>
          <w:szCs w:val="24"/>
        </w:rPr>
        <w:t>EL CONGRESO DE COLOMBIA</w:t>
      </w:r>
    </w:p>
    <w:p w:rsidR="00526D33" w:rsidRPr="005248DC" w:rsidRDefault="00526D33" w:rsidP="00526D33">
      <w:pPr>
        <w:spacing w:line="360" w:lineRule="auto"/>
        <w:jc w:val="center"/>
        <w:rPr>
          <w:rFonts w:ascii="Gill Sans MT" w:hAnsi="Gill Sans MT" w:cs="Times New Roman"/>
          <w:b/>
          <w:sz w:val="24"/>
          <w:szCs w:val="24"/>
        </w:rPr>
      </w:pPr>
      <w:r w:rsidRPr="005248DC">
        <w:rPr>
          <w:rFonts w:ascii="Gill Sans MT" w:hAnsi="Gill Sans MT" w:cs="Times New Roman"/>
          <w:b/>
          <w:sz w:val="24"/>
          <w:szCs w:val="24"/>
        </w:rPr>
        <w:t>DECRETA:</w:t>
      </w:r>
    </w:p>
    <w:p w:rsidR="008F12B7" w:rsidRPr="005248DC" w:rsidRDefault="008F12B7" w:rsidP="00526D33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5248DC">
        <w:rPr>
          <w:rFonts w:ascii="Gill Sans MT" w:hAnsi="Gill Sans MT" w:cs="Times New Roman"/>
          <w:b/>
          <w:sz w:val="24"/>
          <w:szCs w:val="24"/>
        </w:rPr>
        <w:t xml:space="preserve">ARTICULO </w:t>
      </w:r>
      <w:r w:rsidR="005248DC">
        <w:rPr>
          <w:rFonts w:ascii="Gill Sans MT" w:hAnsi="Gill Sans MT" w:cs="Times New Roman"/>
          <w:b/>
          <w:sz w:val="24"/>
          <w:szCs w:val="24"/>
        </w:rPr>
        <w:t>1.</w:t>
      </w:r>
      <w:r w:rsidRPr="005248DC">
        <w:rPr>
          <w:rFonts w:ascii="Gill Sans MT" w:hAnsi="Gill Sans MT" w:cs="Times New Roman"/>
          <w:b/>
          <w:sz w:val="24"/>
          <w:szCs w:val="24"/>
        </w:rPr>
        <w:t xml:space="preserve"> </w:t>
      </w:r>
      <w:r w:rsidRPr="005248DC">
        <w:rPr>
          <w:rFonts w:ascii="Gill Sans MT" w:hAnsi="Gill Sans MT" w:cs="Times New Roman"/>
          <w:sz w:val="24"/>
          <w:szCs w:val="24"/>
        </w:rPr>
        <w:t xml:space="preserve">La Nación Colombiana, se asocia a la celebración de los 100 años de la fundación del Municipio de El Cairo en el Departamento del Valle del Cauca, y rinde homenaje a sus primeros pobladores, y a quienes </w:t>
      </w:r>
      <w:r w:rsidR="005248DC" w:rsidRPr="005248DC">
        <w:rPr>
          <w:rFonts w:ascii="Gill Sans MT" w:hAnsi="Gill Sans MT" w:cs="Times New Roman"/>
          <w:sz w:val="24"/>
          <w:szCs w:val="24"/>
        </w:rPr>
        <w:t>les</w:t>
      </w:r>
      <w:r w:rsidRPr="005248DC">
        <w:rPr>
          <w:rFonts w:ascii="Gill Sans MT" w:hAnsi="Gill Sans MT" w:cs="Times New Roman"/>
          <w:sz w:val="24"/>
          <w:szCs w:val="24"/>
        </w:rPr>
        <w:t xml:space="preserve"> han dado lustre brillo en sus años de existencia.</w:t>
      </w:r>
    </w:p>
    <w:p w:rsidR="008F12B7" w:rsidRPr="005248DC" w:rsidRDefault="008F12B7" w:rsidP="00526D33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5248DC">
        <w:rPr>
          <w:rFonts w:ascii="Gill Sans MT" w:hAnsi="Gill Sans MT" w:cs="Times New Roman"/>
          <w:b/>
          <w:sz w:val="24"/>
          <w:szCs w:val="24"/>
        </w:rPr>
        <w:t xml:space="preserve">ARTÍCULO </w:t>
      </w:r>
      <w:r w:rsidR="005248DC">
        <w:rPr>
          <w:rFonts w:ascii="Gill Sans MT" w:hAnsi="Gill Sans MT" w:cs="Times New Roman"/>
          <w:b/>
          <w:sz w:val="24"/>
          <w:szCs w:val="24"/>
        </w:rPr>
        <w:t>2.</w:t>
      </w:r>
      <w:r w:rsidRPr="005248DC">
        <w:rPr>
          <w:rFonts w:ascii="Gill Sans MT" w:hAnsi="Gill Sans MT" w:cs="Times New Roman"/>
          <w:sz w:val="24"/>
          <w:szCs w:val="24"/>
        </w:rPr>
        <w:t xml:space="preserve"> Autorícese al Gobierno Nacional, para que, en cumplimiento, y de conformidad con los artículos 288, 334, 341, 345, 356 y 357 de la Constitución Política y de las competencias establecidas en la Ley 75 de 2002, </w:t>
      </w:r>
      <w:r w:rsidR="00967024" w:rsidRPr="005248DC">
        <w:rPr>
          <w:rFonts w:ascii="Gill Sans MT" w:hAnsi="Gill Sans MT" w:cs="Times New Roman"/>
          <w:sz w:val="24"/>
          <w:szCs w:val="24"/>
        </w:rPr>
        <w:t>incluya en el Presupuesto General de la Nación las partidas presupuestales necesarias para incurrir en la finalidad de algunas de las siguientes obras y dotaciones de utilidad pública y de interés social para el Municipio de El Cairo en el Departamento del Valle del Cauca.</w:t>
      </w:r>
    </w:p>
    <w:p w:rsidR="00967024" w:rsidRPr="005248DC" w:rsidRDefault="00F653A4" w:rsidP="00526D33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</w:t>
      </w:r>
      <w:r w:rsidR="00967024" w:rsidRPr="005248DC">
        <w:rPr>
          <w:rFonts w:ascii="Gill Sans MT" w:hAnsi="Gill Sans MT" w:cs="Times New Roman"/>
          <w:sz w:val="24"/>
          <w:szCs w:val="24"/>
        </w:rPr>
        <w:t>. - Centro de Acopio para concentrar la Producción Agrícola para su Mercadeo.</w:t>
      </w:r>
      <w:r>
        <w:rPr>
          <w:rFonts w:ascii="Gill Sans MT" w:hAnsi="Gill Sans MT" w:cs="Times New Roman"/>
          <w:sz w:val="24"/>
          <w:szCs w:val="24"/>
        </w:rPr>
        <w:t xml:space="preserve"> Valor aproximado de </w:t>
      </w:r>
      <w:r w:rsidR="00864330">
        <w:rPr>
          <w:rFonts w:ascii="Gill Sans MT" w:hAnsi="Gill Sans MT" w:cs="Times New Roman"/>
          <w:sz w:val="24"/>
          <w:szCs w:val="24"/>
        </w:rPr>
        <w:t>800 millones de peso</w:t>
      </w:r>
      <w:r>
        <w:rPr>
          <w:rFonts w:ascii="Gill Sans MT" w:hAnsi="Gill Sans MT" w:cs="Times New Roman"/>
          <w:sz w:val="24"/>
          <w:szCs w:val="24"/>
        </w:rPr>
        <w:t xml:space="preserve">s. </w:t>
      </w:r>
    </w:p>
    <w:p w:rsidR="00967024" w:rsidRPr="005248DC" w:rsidRDefault="00F653A4" w:rsidP="00526D33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B</w:t>
      </w:r>
      <w:r w:rsidR="00967024" w:rsidRPr="005248DC">
        <w:rPr>
          <w:rFonts w:ascii="Gill Sans MT" w:hAnsi="Gill Sans MT" w:cs="Times New Roman"/>
          <w:sz w:val="24"/>
          <w:szCs w:val="24"/>
        </w:rPr>
        <w:t>. – Equipo de Maquinaria Amarilla, como Motoniveladora, Vibro-compactador, Volqueta.</w:t>
      </w:r>
      <w:r>
        <w:rPr>
          <w:rFonts w:ascii="Gill Sans MT" w:hAnsi="Gill Sans MT" w:cs="Times New Roman"/>
          <w:sz w:val="24"/>
          <w:szCs w:val="24"/>
        </w:rPr>
        <w:t xml:space="preserve"> Valor aproximado de 1.100 millones de pesos. </w:t>
      </w:r>
    </w:p>
    <w:p w:rsidR="00967024" w:rsidRPr="005248DC" w:rsidRDefault="00F653A4" w:rsidP="00526D33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C</w:t>
      </w:r>
      <w:r w:rsidRPr="005248DC">
        <w:rPr>
          <w:rFonts w:ascii="Gill Sans MT" w:hAnsi="Gill Sans MT" w:cs="Times New Roman"/>
          <w:sz w:val="24"/>
          <w:szCs w:val="24"/>
        </w:rPr>
        <w:t xml:space="preserve">. </w:t>
      </w:r>
      <w:r>
        <w:rPr>
          <w:rFonts w:ascii="Gill Sans MT" w:hAnsi="Gill Sans MT" w:cs="Times New Roman"/>
          <w:sz w:val="24"/>
          <w:szCs w:val="24"/>
        </w:rPr>
        <w:t>– Placas Huellas para 5</w:t>
      </w:r>
      <w:r w:rsidR="00967024" w:rsidRPr="005248DC">
        <w:rPr>
          <w:rFonts w:ascii="Gill Sans MT" w:hAnsi="Gill Sans MT" w:cs="Times New Roman"/>
          <w:sz w:val="24"/>
          <w:szCs w:val="24"/>
        </w:rPr>
        <w:t xml:space="preserve"> Kilómetros de vías rurales del Municipio.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>
        <w:rPr>
          <w:rFonts w:ascii="Gill Sans MT" w:hAnsi="Gill Sans MT" w:cs="Times New Roman"/>
          <w:sz w:val="24"/>
          <w:szCs w:val="24"/>
        </w:rPr>
        <w:t xml:space="preserve">Valor aproximado de </w:t>
      </w:r>
      <w:r>
        <w:rPr>
          <w:rFonts w:ascii="Gill Sans MT" w:hAnsi="Gill Sans MT" w:cs="Times New Roman"/>
          <w:sz w:val="24"/>
          <w:szCs w:val="24"/>
        </w:rPr>
        <w:t xml:space="preserve">4.000 millones de pesos. </w:t>
      </w:r>
    </w:p>
    <w:p w:rsidR="00967024" w:rsidRPr="005248DC" w:rsidRDefault="00F653A4" w:rsidP="00526D33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D</w:t>
      </w:r>
      <w:r w:rsidRPr="005248DC">
        <w:rPr>
          <w:rFonts w:ascii="Gill Sans MT" w:hAnsi="Gill Sans MT" w:cs="Times New Roman"/>
          <w:sz w:val="24"/>
          <w:szCs w:val="24"/>
        </w:rPr>
        <w:t xml:space="preserve">. </w:t>
      </w:r>
      <w:r w:rsidR="00967024" w:rsidRPr="005248DC">
        <w:rPr>
          <w:rFonts w:ascii="Gill Sans MT" w:hAnsi="Gill Sans MT" w:cs="Times New Roman"/>
          <w:sz w:val="24"/>
          <w:szCs w:val="24"/>
        </w:rPr>
        <w:t>– Construcción y dotación del Hospital Santa Catalina del Municipio.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5248DC">
        <w:rPr>
          <w:rFonts w:ascii="Gill Sans MT" w:hAnsi="Gill Sans MT" w:cs="Times New Roman"/>
          <w:sz w:val="24"/>
          <w:szCs w:val="24"/>
        </w:rPr>
        <w:t>.</w:t>
      </w:r>
      <w:r>
        <w:rPr>
          <w:rFonts w:ascii="Gill Sans MT" w:hAnsi="Gill Sans MT" w:cs="Times New Roman"/>
          <w:sz w:val="24"/>
          <w:szCs w:val="24"/>
        </w:rPr>
        <w:t xml:space="preserve"> Valor aproximado de </w:t>
      </w:r>
      <w:r>
        <w:rPr>
          <w:rFonts w:ascii="Gill Sans MT" w:hAnsi="Gill Sans MT" w:cs="Times New Roman"/>
          <w:sz w:val="24"/>
          <w:szCs w:val="24"/>
        </w:rPr>
        <w:t xml:space="preserve">4.000 millones de pesos. </w:t>
      </w:r>
    </w:p>
    <w:p w:rsidR="00967024" w:rsidRPr="005248DC" w:rsidRDefault="00F653A4" w:rsidP="00526D33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lastRenderedPageBreak/>
        <w:t>E</w:t>
      </w:r>
      <w:r w:rsidRPr="005248DC">
        <w:rPr>
          <w:rFonts w:ascii="Gill Sans MT" w:hAnsi="Gill Sans MT" w:cs="Times New Roman"/>
          <w:sz w:val="24"/>
          <w:szCs w:val="24"/>
        </w:rPr>
        <w:t xml:space="preserve">. </w:t>
      </w:r>
      <w:r w:rsidR="00967024" w:rsidRPr="005248DC">
        <w:rPr>
          <w:rFonts w:ascii="Gill Sans MT" w:hAnsi="Gill Sans MT" w:cs="Times New Roman"/>
          <w:sz w:val="24"/>
          <w:szCs w:val="24"/>
        </w:rPr>
        <w:t>– Cubierta para el Coliseo Deportivo del Colegio de la Presentación.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5248DC">
        <w:rPr>
          <w:rFonts w:ascii="Gill Sans MT" w:hAnsi="Gill Sans MT" w:cs="Times New Roman"/>
          <w:sz w:val="24"/>
          <w:szCs w:val="24"/>
        </w:rPr>
        <w:t>.</w:t>
      </w:r>
      <w:r>
        <w:rPr>
          <w:rFonts w:ascii="Gill Sans MT" w:hAnsi="Gill Sans MT" w:cs="Times New Roman"/>
          <w:sz w:val="24"/>
          <w:szCs w:val="24"/>
        </w:rPr>
        <w:t xml:space="preserve"> Valor aproximado de </w:t>
      </w:r>
      <w:r>
        <w:rPr>
          <w:rFonts w:ascii="Gill Sans MT" w:hAnsi="Gill Sans MT" w:cs="Times New Roman"/>
          <w:sz w:val="24"/>
          <w:szCs w:val="24"/>
        </w:rPr>
        <w:t xml:space="preserve">800 millones. </w:t>
      </w:r>
    </w:p>
    <w:p w:rsidR="009879F7" w:rsidRDefault="009879F7" w:rsidP="00526D33">
      <w:pPr>
        <w:spacing w:line="360" w:lineRule="auto"/>
        <w:jc w:val="both"/>
        <w:rPr>
          <w:rFonts w:ascii="Gill Sans MT" w:hAnsi="Gill Sans MT" w:cs="Times New Roman"/>
          <w:b/>
          <w:sz w:val="24"/>
          <w:szCs w:val="24"/>
        </w:rPr>
      </w:pPr>
    </w:p>
    <w:p w:rsidR="00967024" w:rsidRPr="005248DC" w:rsidRDefault="00967024" w:rsidP="00526D33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5248DC">
        <w:rPr>
          <w:rFonts w:ascii="Gill Sans MT" w:hAnsi="Gill Sans MT" w:cs="Times New Roman"/>
          <w:b/>
          <w:sz w:val="24"/>
          <w:szCs w:val="24"/>
        </w:rPr>
        <w:t xml:space="preserve">ARTÍCULO </w:t>
      </w:r>
      <w:r w:rsidR="005248DC">
        <w:rPr>
          <w:rFonts w:ascii="Gill Sans MT" w:hAnsi="Gill Sans MT" w:cs="Times New Roman"/>
          <w:b/>
          <w:sz w:val="24"/>
          <w:szCs w:val="24"/>
        </w:rPr>
        <w:t>3.</w:t>
      </w:r>
      <w:r w:rsidRPr="005248DC">
        <w:rPr>
          <w:rFonts w:ascii="Gill Sans MT" w:hAnsi="Gill Sans MT" w:cs="Times New Roman"/>
          <w:sz w:val="24"/>
          <w:szCs w:val="24"/>
        </w:rPr>
        <w:t xml:space="preserve"> Las autorizaciones de gastos otorgadas </w:t>
      </w:r>
      <w:r w:rsidR="00F5396D" w:rsidRPr="005248DC">
        <w:rPr>
          <w:rFonts w:ascii="Gill Sans MT" w:hAnsi="Gill Sans MT" w:cs="Times New Roman"/>
          <w:sz w:val="24"/>
          <w:szCs w:val="24"/>
        </w:rPr>
        <w:t>al Gobierno Nacional en virtud de esta Ley, se incorporarán en los Presupuestos Generales de la Nación, de acuerdo con las normas orgánicas en materia presupuestal, en primer lugar; reasignando los recursos hoy existentes en cada órgano ejecutor, sin que ello implique un aumento del presupuesto, y, en segundo lugar; de acuerdo con las disponibilidades que se produzcan en cada vigencia fiscal.</w:t>
      </w:r>
    </w:p>
    <w:p w:rsidR="009879F7" w:rsidRDefault="009879F7" w:rsidP="00526D33">
      <w:pPr>
        <w:spacing w:line="360" w:lineRule="auto"/>
        <w:jc w:val="both"/>
        <w:rPr>
          <w:rFonts w:ascii="Gill Sans MT" w:hAnsi="Gill Sans MT" w:cs="Times New Roman"/>
          <w:b/>
          <w:sz w:val="24"/>
          <w:szCs w:val="24"/>
        </w:rPr>
      </w:pPr>
    </w:p>
    <w:p w:rsidR="00F5396D" w:rsidRPr="005248DC" w:rsidRDefault="00F5396D" w:rsidP="00526D33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5248DC">
        <w:rPr>
          <w:rFonts w:ascii="Gill Sans MT" w:hAnsi="Gill Sans MT" w:cs="Times New Roman"/>
          <w:b/>
          <w:sz w:val="24"/>
          <w:szCs w:val="24"/>
        </w:rPr>
        <w:t>ARTÍCULO</w:t>
      </w:r>
      <w:r w:rsidR="005248DC">
        <w:rPr>
          <w:rFonts w:ascii="Gill Sans MT" w:hAnsi="Gill Sans MT" w:cs="Times New Roman"/>
          <w:b/>
          <w:sz w:val="24"/>
          <w:szCs w:val="24"/>
        </w:rPr>
        <w:t xml:space="preserve"> 4.</w:t>
      </w:r>
      <w:r w:rsidRPr="005248DC">
        <w:rPr>
          <w:rFonts w:ascii="Gill Sans MT" w:hAnsi="Gill Sans MT" w:cs="Times New Roman"/>
          <w:sz w:val="24"/>
          <w:szCs w:val="24"/>
        </w:rPr>
        <w:t xml:space="preserve"> Créase la Junta </w:t>
      </w:r>
      <w:r w:rsidRPr="005248DC">
        <w:rPr>
          <w:rFonts w:ascii="Gill Sans MT" w:hAnsi="Gill Sans MT" w:cs="Times New Roman"/>
          <w:b/>
          <w:sz w:val="24"/>
          <w:szCs w:val="24"/>
        </w:rPr>
        <w:t>Municipal “PROCENTENARIO DE LA FUNDACIÓN DEL MUNICIPIO</w:t>
      </w:r>
      <w:r w:rsidR="000F3475" w:rsidRPr="005248DC">
        <w:rPr>
          <w:rFonts w:ascii="Gill Sans MT" w:hAnsi="Gill Sans MT" w:cs="Times New Roman"/>
          <w:b/>
          <w:sz w:val="24"/>
          <w:szCs w:val="24"/>
        </w:rPr>
        <w:t xml:space="preserve"> EL CAIRO, DEPARTAMENTO DEL VALLE DEL CAUCA”</w:t>
      </w:r>
      <w:r w:rsidR="000F3475" w:rsidRPr="005248DC">
        <w:rPr>
          <w:rFonts w:ascii="Gill Sans MT" w:hAnsi="Gill Sans MT" w:cs="Times New Roman"/>
          <w:sz w:val="24"/>
          <w:szCs w:val="24"/>
        </w:rPr>
        <w:t>, la cual tendrá a su cargo el seguimiento y la dirección de la ejecución de las obras especificadas en el artículo 2° de la presente Ley, sin perjuicio del Control Fiscal, que le corresponde a la Contraloría General de la República y las atribuciones legales conferidas a las autoridades municipales.</w:t>
      </w:r>
    </w:p>
    <w:p w:rsidR="009879F7" w:rsidRDefault="009879F7" w:rsidP="00526D33">
      <w:pPr>
        <w:spacing w:line="360" w:lineRule="auto"/>
        <w:jc w:val="both"/>
        <w:rPr>
          <w:rFonts w:ascii="Gill Sans MT" w:hAnsi="Gill Sans MT" w:cs="Times New Roman"/>
          <w:b/>
          <w:sz w:val="24"/>
          <w:szCs w:val="24"/>
        </w:rPr>
      </w:pPr>
    </w:p>
    <w:p w:rsidR="000F3475" w:rsidRPr="005248DC" w:rsidRDefault="000F3475" w:rsidP="00526D33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5248DC">
        <w:rPr>
          <w:rFonts w:ascii="Gill Sans MT" w:hAnsi="Gill Sans MT" w:cs="Times New Roman"/>
          <w:b/>
          <w:sz w:val="24"/>
          <w:szCs w:val="24"/>
        </w:rPr>
        <w:t xml:space="preserve">ARTÍCULO </w:t>
      </w:r>
      <w:r w:rsidR="005248DC">
        <w:rPr>
          <w:rFonts w:ascii="Gill Sans MT" w:hAnsi="Gill Sans MT" w:cs="Times New Roman"/>
          <w:b/>
          <w:sz w:val="24"/>
          <w:szCs w:val="24"/>
        </w:rPr>
        <w:t>5.</w:t>
      </w:r>
      <w:r w:rsidRPr="005248DC">
        <w:rPr>
          <w:rFonts w:ascii="Gill Sans MT" w:hAnsi="Gill Sans MT" w:cs="Times New Roman"/>
          <w:sz w:val="24"/>
          <w:szCs w:val="24"/>
        </w:rPr>
        <w:t xml:space="preserve"> Para lo de rigor, </w:t>
      </w:r>
      <w:r w:rsidRPr="005248DC">
        <w:rPr>
          <w:rFonts w:ascii="Gill Sans MT" w:hAnsi="Gill Sans MT" w:cs="Times New Roman"/>
          <w:b/>
          <w:sz w:val="24"/>
          <w:szCs w:val="24"/>
        </w:rPr>
        <w:t>LA JUNTA MUNICIPAL PROCENTENARIO DE EL CARIO VALLE DEL CAUCA</w:t>
      </w:r>
      <w:r w:rsidRPr="005248DC">
        <w:rPr>
          <w:rFonts w:ascii="Gill Sans MT" w:hAnsi="Gill Sans MT" w:cs="Times New Roman"/>
          <w:sz w:val="24"/>
          <w:szCs w:val="24"/>
        </w:rPr>
        <w:t>, estará integrada por los siguientes miembros:</w:t>
      </w:r>
    </w:p>
    <w:p w:rsidR="000F3475" w:rsidRPr="005248DC" w:rsidRDefault="000F3475" w:rsidP="00526D3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5248DC">
        <w:rPr>
          <w:rFonts w:ascii="Gill Sans MT" w:hAnsi="Gill Sans MT" w:cs="Times New Roman"/>
          <w:sz w:val="24"/>
          <w:szCs w:val="24"/>
        </w:rPr>
        <w:t>El Alcalde Municipal o quien este delegue, quien la presidirá.</w:t>
      </w:r>
    </w:p>
    <w:p w:rsidR="000F3475" w:rsidRPr="005248DC" w:rsidRDefault="000F3475" w:rsidP="00526D3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5248DC">
        <w:rPr>
          <w:rFonts w:ascii="Gill Sans MT" w:hAnsi="Gill Sans MT" w:cs="Times New Roman"/>
          <w:sz w:val="24"/>
          <w:szCs w:val="24"/>
        </w:rPr>
        <w:t>Dos representantes del Honorable Concejo Municipal con sus respectivos suplentes.</w:t>
      </w:r>
    </w:p>
    <w:p w:rsidR="000F3475" w:rsidRPr="005248DC" w:rsidRDefault="000F3475" w:rsidP="00526D3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5248DC">
        <w:rPr>
          <w:rFonts w:ascii="Gill Sans MT" w:hAnsi="Gill Sans MT" w:cs="Times New Roman"/>
          <w:sz w:val="24"/>
          <w:szCs w:val="24"/>
        </w:rPr>
        <w:t>El Personero y Secretario de Hacienda con Funciones de Tesorero Municipal.</w:t>
      </w:r>
    </w:p>
    <w:p w:rsidR="000F3475" w:rsidRPr="005248DC" w:rsidRDefault="000F3475" w:rsidP="00526D3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5248DC">
        <w:rPr>
          <w:rFonts w:ascii="Gill Sans MT" w:hAnsi="Gill Sans MT" w:cs="Times New Roman"/>
          <w:sz w:val="24"/>
          <w:szCs w:val="24"/>
        </w:rPr>
        <w:t>El señor Cura Párroco de la Comunidad.</w:t>
      </w:r>
    </w:p>
    <w:p w:rsidR="000F3475" w:rsidRPr="005248DC" w:rsidRDefault="000F3475" w:rsidP="00526D3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5248DC">
        <w:rPr>
          <w:rFonts w:ascii="Gill Sans MT" w:hAnsi="Gill Sans MT" w:cs="Times New Roman"/>
          <w:sz w:val="24"/>
          <w:szCs w:val="24"/>
        </w:rPr>
        <w:t>Dos representantes del Gremio de Comerciantes del Municipio.</w:t>
      </w:r>
    </w:p>
    <w:p w:rsidR="00CD0B6C" w:rsidRPr="005248DC" w:rsidRDefault="000F3475" w:rsidP="00526D33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5248DC">
        <w:rPr>
          <w:rFonts w:ascii="Gill Sans MT" w:hAnsi="Gill Sans MT" w:cs="Times New Roman"/>
          <w:b/>
          <w:sz w:val="24"/>
          <w:szCs w:val="24"/>
        </w:rPr>
        <w:lastRenderedPageBreak/>
        <w:t>PARÁGRAFO PRIMERO:</w:t>
      </w:r>
      <w:r w:rsidRPr="005248DC">
        <w:rPr>
          <w:rFonts w:ascii="Gill Sans MT" w:hAnsi="Gill Sans MT" w:cs="Times New Roman"/>
          <w:sz w:val="24"/>
          <w:szCs w:val="24"/>
        </w:rPr>
        <w:t xml:space="preserve"> Todos los anteriores miembros principales, tendrán voz y voto en las determinaciones de la Junta, y hará las veces de Secretario General de ella, la persona que la Asamblea General elija.</w:t>
      </w:r>
    </w:p>
    <w:p w:rsidR="000F3475" w:rsidRPr="005248DC" w:rsidRDefault="000F3475" w:rsidP="00526D33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5248DC">
        <w:rPr>
          <w:rFonts w:ascii="Gill Sans MT" w:hAnsi="Gill Sans MT" w:cs="Times New Roman"/>
          <w:b/>
          <w:sz w:val="24"/>
          <w:szCs w:val="24"/>
        </w:rPr>
        <w:t>PARÁGRAFO SEGUNDO:</w:t>
      </w:r>
      <w:r w:rsidRPr="005248DC">
        <w:rPr>
          <w:rFonts w:ascii="Gill Sans MT" w:hAnsi="Gill Sans MT" w:cs="Times New Roman"/>
          <w:sz w:val="24"/>
          <w:szCs w:val="24"/>
        </w:rPr>
        <w:t xml:space="preserve"> También serán responsables fiscal, civil, administrativa y penalmente, en los términos que determina la Ley.</w:t>
      </w:r>
    </w:p>
    <w:p w:rsidR="000F3475" w:rsidRPr="005248DC" w:rsidRDefault="000F3475" w:rsidP="00526D33">
      <w:pPr>
        <w:spacing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5248DC">
        <w:rPr>
          <w:rFonts w:ascii="Gill Sans MT" w:hAnsi="Gill Sans MT" w:cs="Times New Roman"/>
          <w:b/>
          <w:sz w:val="24"/>
          <w:szCs w:val="24"/>
        </w:rPr>
        <w:t xml:space="preserve">ARTÍCULO </w:t>
      </w:r>
      <w:r w:rsidR="005248DC">
        <w:rPr>
          <w:rFonts w:ascii="Gill Sans MT" w:hAnsi="Gill Sans MT" w:cs="Times New Roman"/>
          <w:b/>
          <w:sz w:val="24"/>
          <w:szCs w:val="24"/>
        </w:rPr>
        <w:t>6.</w:t>
      </w:r>
      <w:r w:rsidRPr="005248DC">
        <w:rPr>
          <w:rFonts w:ascii="Gill Sans MT" w:hAnsi="Gill Sans MT" w:cs="Times New Roman"/>
          <w:b/>
          <w:sz w:val="24"/>
          <w:szCs w:val="24"/>
        </w:rPr>
        <w:t xml:space="preserve"> VIGENCIA:</w:t>
      </w:r>
      <w:r w:rsidRPr="005248DC">
        <w:rPr>
          <w:rFonts w:ascii="Gill Sans MT" w:hAnsi="Gill Sans MT" w:cs="Times New Roman"/>
          <w:sz w:val="24"/>
          <w:szCs w:val="24"/>
        </w:rPr>
        <w:t xml:space="preserve"> La presente Ley, rige a partir de la fecha de su promulgación.</w:t>
      </w:r>
    </w:p>
    <w:p w:rsidR="000F3475" w:rsidRPr="005248DC" w:rsidRDefault="000F3475" w:rsidP="000F3475">
      <w:pPr>
        <w:jc w:val="both"/>
        <w:rPr>
          <w:rFonts w:ascii="Gill Sans MT" w:hAnsi="Gill Sans MT" w:cs="Times New Roman"/>
          <w:sz w:val="24"/>
          <w:szCs w:val="24"/>
        </w:rPr>
      </w:pPr>
    </w:p>
    <w:p w:rsidR="000F3475" w:rsidRPr="005248DC" w:rsidRDefault="000F3475" w:rsidP="000F3475">
      <w:pPr>
        <w:jc w:val="both"/>
        <w:rPr>
          <w:rFonts w:ascii="Gill Sans MT" w:hAnsi="Gill Sans MT" w:cs="Times New Roman"/>
          <w:sz w:val="24"/>
          <w:szCs w:val="24"/>
        </w:rPr>
      </w:pPr>
    </w:p>
    <w:p w:rsidR="00CD0B6C" w:rsidRPr="005248DC" w:rsidRDefault="00CD0B6C" w:rsidP="000F3475">
      <w:pPr>
        <w:jc w:val="both"/>
        <w:rPr>
          <w:rFonts w:ascii="Gill Sans MT" w:hAnsi="Gill Sans MT" w:cs="Times New Roman"/>
          <w:sz w:val="24"/>
          <w:szCs w:val="24"/>
        </w:rPr>
      </w:pPr>
    </w:p>
    <w:p w:rsidR="00864330" w:rsidRDefault="00864330" w:rsidP="005248DC">
      <w:pPr>
        <w:spacing w:after="0"/>
        <w:rPr>
          <w:rFonts w:ascii="Gill Sans MT" w:hAnsi="Gill Sans MT" w:cs="Times New Roman"/>
          <w:b/>
          <w:sz w:val="24"/>
          <w:szCs w:val="24"/>
        </w:rPr>
        <w:sectPr w:rsidR="00864330" w:rsidSect="00864330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77C00" w:rsidRPr="005248DC" w:rsidRDefault="00577C00" w:rsidP="005248DC">
      <w:pPr>
        <w:spacing w:after="0"/>
        <w:rPr>
          <w:rFonts w:ascii="Gill Sans MT" w:hAnsi="Gill Sans MT" w:cs="Times New Roman"/>
          <w:b/>
          <w:sz w:val="24"/>
          <w:szCs w:val="24"/>
        </w:rPr>
      </w:pPr>
      <w:r w:rsidRPr="005248DC">
        <w:rPr>
          <w:rFonts w:ascii="Gill Sans MT" w:hAnsi="Gill Sans MT" w:cs="Times New Roman"/>
          <w:b/>
          <w:sz w:val="24"/>
          <w:szCs w:val="24"/>
        </w:rPr>
        <w:lastRenderedPageBreak/>
        <w:t>NORMA HURTADO SÁNCHEZ</w:t>
      </w:r>
    </w:p>
    <w:p w:rsidR="00577C00" w:rsidRPr="005248DC" w:rsidRDefault="00577C00" w:rsidP="005248DC">
      <w:pPr>
        <w:spacing w:after="0"/>
        <w:rPr>
          <w:rFonts w:ascii="Gill Sans MT" w:hAnsi="Gill Sans MT" w:cs="Times New Roman"/>
          <w:sz w:val="24"/>
          <w:szCs w:val="24"/>
        </w:rPr>
      </w:pPr>
      <w:r w:rsidRPr="005248DC">
        <w:rPr>
          <w:rFonts w:ascii="Gill Sans MT" w:hAnsi="Gill Sans MT" w:cs="Times New Roman"/>
          <w:sz w:val="24"/>
          <w:szCs w:val="24"/>
        </w:rPr>
        <w:t>Representante a la Cámara</w:t>
      </w:r>
    </w:p>
    <w:p w:rsidR="00577C00" w:rsidRPr="005248DC" w:rsidRDefault="00577C00" w:rsidP="005248DC">
      <w:pPr>
        <w:spacing w:after="0"/>
        <w:rPr>
          <w:rFonts w:ascii="Gill Sans MT" w:hAnsi="Gill Sans MT" w:cs="Times New Roman"/>
          <w:sz w:val="24"/>
          <w:szCs w:val="24"/>
        </w:rPr>
      </w:pPr>
      <w:r w:rsidRPr="005248DC">
        <w:rPr>
          <w:rFonts w:ascii="Gill Sans MT" w:hAnsi="Gill Sans MT" w:cs="Times New Roman"/>
          <w:sz w:val="24"/>
          <w:szCs w:val="24"/>
        </w:rPr>
        <w:t>Valle del Cauca</w:t>
      </w:r>
    </w:p>
    <w:p w:rsidR="00CD0B6C" w:rsidRDefault="00CD0B6C" w:rsidP="000F3475">
      <w:pPr>
        <w:jc w:val="both"/>
        <w:rPr>
          <w:rFonts w:ascii="Gill Sans MT" w:hAnsi="Gill Sans MT" w:cs="Times New Roman"/>
          <w:sz w:val="24"/>
          <w:szCs w:val="24"/>
        </w:rPr>
      </w:pPr>
    </w:p>
    <w:p w:rsidR="005248DC" w:rsidRDefault="005248DC" w:rsidP="000F3475">
      <w:pPr>
        <w:jc w:val="both"/>
        <w:rPr>
          <w:rFonts w:ascii="Gill Sans MT" w:hAnsi="Gill Sans MT" w:cs="Times New Roman"/>
          <w:sz w:val="24"/>
          <w:szCs w:val="24"/>
        </w:rPr>
      </w:pPr>
    </w:p>
    <w:p w:rsidR="005248DC" w:rsidRDefault="005248DC" w:rsidP="000F3475">
      <w:pPr>
        <w:jc w:val="both"/>
        <w:rPr>
          <w:rFonts w:ascii="Gill Sans MT" w:hAnsi="Gill Sans MT" w:cs="Times New Roman"/>
          <w:sz w:val="24"/>
          <w:szCs w:val="24"/>
        </w:rPr>
      </w:pPr>
    </w:p>
    <w:p w:rsidR="005248DC" w:rsidRPr="005248DC" w:rsidRDefault="005248DC" w:rsidP="005248DC">
      <w:pPr>
        <w:spacing w:after="0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>ROOSEVELT RODRIGUEZ</w:t>
      </w:r>
    </w:p>
    <w:p w:rsidR="005248DC" w:rsidRPr="005248DC" w:rsidRDefault="005248DC" w:rsidP="005248DC">
      <w:pPr>
        <w:spacing w:after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Senador de la República</w:t>
      </w:r>
    </w:p>
    <w:p w:rsidR="00864330" w:rsidRDefault="005248DC" w:rsidP="005248DC">
      <w:pPr>
        <w:spacing w:after="0"/>
        <w:rPr>
          <w:rFonts w:ascii="Gill Sans MT" w:hAnsi="Gill Sans MT" w:cs="Times New Roman"/>
          <w:sz w:val="24"/>
          <w:szCs w:val="24"/>
        </w:rPr>
      </w:pPr>
      <w:r w:rsidRPr="005248DC">
        <w:rPr>
          <w:rFonts w:ascii="Gill Sans MT" w:hAnsi="Gill Sans MT" w:cs="Times New Roman"/>
          <w:sz w:val="24"/>
          <w:szCs w:val="24"/>
        </w:rPr>
        <w:t>Valle del Cauca</w:t>
      </w:r>
    </w:p>
    <w:p w:rsidR="00864330" w:rsidRDefault="00864330" w:rsidP="005248DC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864330" w:rsidRDefault="00864330" w:rsidP="005248DC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864330" w:rsidRDefault="00864330" w:rsidP="005248DC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864330" w:rsidRDefault="00864330" w:rsidP="005248DC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864330" w:rsidRDefault="00864330" w:rsidP="005248DC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5248DC" w:rsidRPr="00864330" w:rsidRDefault="005248DC" w:rsidP="005248DC">
      <w:pPr>
        <w:spacing w:after="0"/>
        <w:rPr>
          <w:rFonts w:ascii="Gill Sans MT" w:hAnsi="Gill Sans MT" w:cs="Times New Roman"/>
          <w:sz w:val="24"/>
          <w:szCs w:val="24"/>
        </w:rPr>
      </w:pPr>
      <w:r w:rsidRPr="005248DC">
        <w:rPr>
          <w:rFonts w:ascii="Gill Sans MT" w:hAnsi="Gill Sans MT" w:cs="Times New Roman"/>
          <w:b/>
          <w:sz w:val="24"/>
          <w:szCs w:val="24"/>
        </w:rPr>
        <w:lastRenderedPageBreak/>
        <w:t xml:space="preserve">JOSÉ RITTER LÓPEZ </w:t>
      </w:r>
    </w:p>
    <w:p w:rsidR="005248DC" w:rsidRDefault="005248DC" w:rsidP="005248DC">
      <w:pPr>
        <w:spacing w:after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Senador de la República </w:t>
      </w:r>
    </w:p>
    <w:p w:rsidR="005248DC" w:rsidRDefault="005248DC" w:rsidP="005248DC">
      <w:pPr>
        <w:spacing w:after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Valle del Cauca </w:t>
      </w:r>
    </w:p>
    <w:p w:rsidR="00864330" w:rsidRDefault="00864330" w:rsidP="005248DC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864330" w:rsidRDefault="00864330" w:rsidP="005248DC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864330" w:rsidRDefault="00864330" w:rsidP="005248DC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864330" w:rsidRDefault="00864330" w:rsidP="005248DC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5248DC" w:rsidRPr="005248DC" w:rsidRDefault="005248DC" w:rsidP="005248DC">
      <w:pPr>
        <w:spacing w:after="0"/>
        <w:rPr>
          <w:rFonts w:ascii="Gill Sans MT" w:hAnsi="Gill Sans MT" w:cs="Times New Roman"/>
          <w:b/>
          <w:sz w:val="24"/>
          <w:szCs w:val="24"/>
        </w:rPr>
      </w:pPr>
      <w:r w:rsidRPr="005248DC">
        <w:rPr>
          <w:rFonts w:ascii="Gill Sans MT" w:hAnsi="Gill Sans MT" w:cs="Times New Roman"/>
          <w:b/>
          <w:sz w:val="24"/>
          <w:szCs w:val="24"/>
        </w:rPr>
        <w:t xml:space="preserve">JORGE ELIÉCER TAMAYO </w:t>
      </w:r>
    </w:p>
    <w:p w:rsidR="005248DC" w:rsidRDefault="005248DC" w:rsidP="005248DC">
      <w:pPr>
        <w:spacing w:after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Representante a la Cámara</w:t>
      </w:r>
    </w:p>
    <w:p w:rsidR="005248DC" w:rsidRDefault="005248DC" w:rsidP="005248DC">
      <w:pPr>
        <w:spacing w:after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Valle del Cauca  </w:t>
      </w:r>
    </w:p>
    <w:p w:rsidR="005248DC" w:rsidRDefault="005248DC" w:rsidP="005248DC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864330" w:rsidRDefault="00864330" w:rsidP="005248DC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864330" w:rsidRDefault="00864330" w:rsidP="005248DC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864330" w:rsidRDefault="00864330" w:rsidP="005248DC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5248DC" w:rsidRPr="005248DC" w:rsidRDefault="005248DC" w:rsidP="005248DC">
      <w:pPr>
        <w:spacing w:after="0"/>
        <w:rPr>
          <w:rFonts w:ascii="Gill Sans MT" w:hAnsi="Gill Sans MT" w:cs="Times New Roman"/>
          <w:sz w:val="24"/>
          <w:szCs w:val="24"/>
        </w:rPr>
      </w:pPr>
    </w:p>
    <w:p w:rsidR="00864330" w:rsidRDefault="00864330" w:rsidP="000F3475">
      <w:pPr>
        <w:jc w:val="both"/>
        <w:rPr>
          <w:rFonts w:ascii="Gill Sans MT" w:hAnsi="Gill Sans MT" w:cs="Times New Roman"/>
          <w:sz w:val="24"/>
          <w:szCs w:val="24"/>
        </w:rPr>
        <w:sectPr w:rsidR="00864330" w:rsidSect="00864330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5248DC" w:rsidRPr="005248DC" w:rsidRDefault="005248DC" w:rsidP="000F3475">
      <w:pPr>
        <w:jc w:val="both"/>
        <w:rPr>
          <w:rFonts w:ascii="Gill Sans MT" w:hAnsi="Gill Sans MT" w:cs="Times New Roman"/>
          <w:sz w:val="24"/>
          <w:szCs w:val="24"/>
        </w:rPr>
      </w:pPr>
    </w:p>
    <w:sectPr w:rsidR="005248DC" w:rsidRPr="005248DC" w:rsidSect="00864330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F0F" w:rsidRDefault="007D7F0F" w:rsidP="00526D33">
      <w:pPr>
        <w:spacing w:after="0" w:line="240" w:lineRule="auto"/>
      </w:pPr>
      <w:r>
        <w:separator/>
      </w:r>
    </w:p>
  </w:endnote>
  <w:endnote w:type="continuationSeparator" w:id="0">
    <w:p w:rsidR="007D7F0F" w:rsidRDefault="007D7F0F" w:rsidP="0052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neva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9518705"/>
      <w:docPartObj>
        <w:docPartGallery w:val="Page Numbers (Bottom of Page)"/>
        <w:docPartUnique/>
      </w:docPartObj>
    </w:sdtPr>
    <w:sdtContent>
      <w:p w:rsidR="00864330" w:rsidRDefault="0086433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9F7" w:rsidRPr="009879F7">
          <w:rPr>
            <w:noProof/>
            <w:lang w:val="es-ES"/>
          </w:rPr>
          <w:t>1</w:t>
        </w:r>
        <w:r>
          <w:fldChar w:fldCharType="end"/>
        </w:r>
      </w:p>
    </w:sdtContent>
  </w:sdt>
  <w:p w:rsidR="00864330" w:rsidRDefault="008643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F0F" w:rsidRDefault="007D7F0F" w:rsidP="00526D33">
      <w:pPr>
        <w:spacing w:after="0" w:line="240" w:lineRule="auto"/>
      </w:pPr>
      <w:r>
        <w:separator/>
      </w:r>
    </w:p>
  </w:footnote>
  <w:footnote w:type="continuationSeparator" w:id="0">
    <w:p w:rsidR="007D7F0F" w:rsidRDefault="007D7F0F" w:rsidP="00526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33" w:rsidRPr="005248DC" w:rsidRDefault="00526D33" w:rsidP="00526D33">
    <w:pPr>
      <w:pStyle w:val="Poromisin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  <w:tab w:val="left" w:pos="7280"/>
        <w:tab w:val="left" w:pos="7840"/>
        <w:tab w:val="left" w:pos="8400"/>
        <w:tab w:val="left" w:pos="8860"/>
      </w:tabs>
      <w:jc w:val="center"/>
      <w:rPr>
        <w:rStyle w:val="Ninguno"/>
        <w:rFonts w:ascii="Gill Sans MT" w:eastAsia="Geneva" w:hAnsi="Gill Sans MT" w:cs="Geneva"/>
        <w:b/>
        <w:color w:val="000000" w:themeColor="text1"/>
        <w:sz w:val="24"/>
        <w:szCs w:val="24"/>
        <w:u w:color="454545"/>
      </w:rPr>
    </w:pPr>
    <w:r w:rsidRPr="005248DC">
      <w:rPr>
        <w:rFonts w:ascii="Gill Sans MT" w:hAnsi="Gill Sans MT"/>
        <w:b/>
        <w:noProof/>
        <w:color w:val="000000" w:themeColor="text1"/>
      </w:rPr>
      <w:drawing>
        <wp:anchor distT="0" distB="0" distL="0" distR="0" simplePos="0" relativeHeight="251661312" behindDoc="0" locked="0" layoutInCell="1" allowOverlap="1" wp14:anchorId="226E100E" wp14:editId="736AAD45">
          <wp:simplePos x="0" y="0"/>
          <wp:positionH relativeFrom="margin">
            <wp:align>center</wp:align>
          </wp:positionH>
          <wp:positionV relativeFrom="page">
            <wp:posOffset>304800</wp:posOffset>
          </wp:positionV>
          <wp:extent cx="2295525" cy="644525"/>
          <wp:effectExtent l="0" t="0" r="9525" b="3175"/>
          <wp:wrapTopAndBottom distT="0" distB="0"/>
          <wp:docPr id="2" name="officeArt object" descr="pasted-image-filter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-filtered.png" descr="pasted-image-filtere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9319" t="21705" r="12331" b="21705"/>
                  <a:stretch>
                    <a:fillRect/>
                  </a:stretch>
                </pic:blipFill>
                <pic:spPr>
                  <a:xfrm>
                    <a:off x="0" y="0"/>
                    <a:ext cx="2295525" cy="6445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48DC">
      <w:rPr>
        <w:rStyle w:val="Ninguno"/>
        <w:rFonts w:ascii="Gill Sans MT" w:hAnsi="Gill Sans MT"/>
        <w:b/>
        <w:color w:val="000000" w:themeColor="text1"/>
        <w:sz w:val="24"/>
        <w:szCs w:val="24"/>
        <w:u w:color="454545"/>
      </w:rPr>
      <w:t>NORMA HURTADO SÁNCHEZ</w:t>
    </w:r>
  </w:p>
  <w:p w:rsidR="00526D33" w:rsidRPr="005248DC" w:rsidRDefault="00526D33" w:rsidP="00526D33">
    <w:pPr>
      <w:pStyle w:val="Poromisin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  <w:tab w:val="left" w:pos="7280"/>
        <w:tab w:val="left" w:pos="7840"/>
        <w:tab w:val="left" w:pos="8400"/>
        <w:tab w:val="left" w:pos="8860"/>
      </w:tabs>
      <w:jc w:val="center"/>
      <w:rPr>
        <w:rStyle w:val="Ninguno"/>
        <w:rFonts w:ascii="Gill Sans MT" w:eastAsia="Geneva" w:hAnsi="Gill Sans MT" w:cs="Geneva"/>
        <w:color w:val="000000" w:themeColor="text1"/>
        <w:sz w:val="24"/>
        <w:szCs w:val="24"/>
        <w:u w:color="454545"/>
      </w:rPr>
    </w:pPr>
    <w:r w:rsidRPr="005248DC">
      <w:rPr>
        <w:rStyle w:val="Ninguno"/>
        <w:rFonts w:ascii="Gill Sans MT" w:hAnsi="Gill Sans MT"/>
        <w:color w:val="000000" w:themeColor="text1"/>
        <w:sz w:val="24"/>
        <w:szCs w:val="24"/>
        <w:u w:color="454545"/>
      </w:rPr>
      <w:t>Representante de la República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08E7"/>
    <w:multiLevelType w:val="hybridMultilevel"/>
    <w:tmpl w:val="9E2681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55A02"/>
    <w:multiLevelType w:val="hybridMultilevel"/>
    <w:tmpl w:val="7B76E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C9"/>
    <w:rsid w:val="000F3475"/>
    <w:rsid w:val="002A2928"/>
    <w:rsid w:val="003D3FB2"/>
    <w:rsid w:val="005248DC"/>
    <w:rsid w:val="00526D33"/>
    <w:rsid w:val="0054229C"/>
    <w:rsid w:val="00577C00"/>
    <w:rsid w:val="007C0381"/>
    <w:rsid w:val="007D7F0F"/>
    <w:rsid w:val="00864330"/>
    <w:rsid w:val="008F12B7"/>
    <w:rsid w:val="00967024"/>
    <w:rsid w:val="009879F7"/>
    <w:rsid w:val="00AE6C25"/>
    <w:rsid w:val="00B85C0B"/>
    <w:rsid w:val="00BB7626"/>
    <w:rsid w:val="00CD0B6C"/>
    <w:rsid w:val="00F03EC9"/>
    <w:rsid w:val="00F5396D"/>
    <w:rsid w:val="00F6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29CB7D7-EDF1-4BD0-970C-3E70B622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038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3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26D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6D33"/>
  </w:style>
  <w:style w:type="paragraph" w:styleId="Piedepgina">
    <w:name w:val="footer"/>
    <w:basedOn w:val="Normal"/>
    <w:link w:val="PiedepginaCar"/>
    <w:uiPriority w:val="99"/>
    <w:unhideWhenUsed/>
    <w:rsid w:val="00526D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D33"/>
  </w:style>
  <w:style w:type="paragraph" w:customStyle="1" w:styleId="Poromisin">
    <w:name w:val="Por omisión"/>
    <w:rsid w:val="00526D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es-CO"/>
    </w:rPr>
  </w:style>
  <w:style w:type="character" w:customStyle="1" w:styleId="Ninguno">
    <w:name w:val="Ninguno"/>
    <w:rsid w:val="00526D33"/>
  </w:style>
  <w:style w:type="paragraph" w:styleId="Textodeglobo">
    <w:name w:val="Balloon Text"/>
    <w:basedOn w:val="Normal"/>
    <w:link w:val="TextodegloboCar"/>
    <w:uiPriority w:val="99"/>
    <w:semiHidden/>
    <w:unhideWhenUsed/>
    <w:rsid w:val="00F6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5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EED52-B658-4D11-975C-99836387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Esteban Salamanca Delgado</dc:creator>
  <cp:keywords/>
  <dc:description/>
  <cp:lastModifiedBy>Maria Paula MA. Ordoñez Velasco UTL Norma Hur</cp:lastModifiedBy>
  <cp:revision>2</cp:revision>
  <cp:lastPrinted>2019-02-27T15:20:00Z</cp:lastPrinted>
  <dcterms:created xsi:type="dcterms:W3CDTF">2019-02-27T15:25:00Z</dcterms:created>
  <dcterms:modified xsi:type="dcterms:W3CDTF">2019-02-27T15:25:00Z</dcterms:modified>
</cp:coreProperties>
</file>